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ff0000"/>
          <w:sz w:val="44"/>
          <w:szCs w:val="44"/>
        </w:rPr>
      </w:pPr>
      <w:r w:rsidDel="00000000" w:rsidR="00000000" w:rsidRPr="00000000">
        <w:rPr>
          <w:b w:val="1"/>
          <w:color w:val="ff0000"/>
          <w:sz w:val="44"/>
          <w:szCs w:val="44"/>
          <w:rtl w:val="0"/>
        </w:rPr>
        <w:t xml:space="preserve">RED KNIGHTS MOTORCYCLE CLUB </w:t>
      </w:r>
      <w:r w:rsidDel="00000000" w:rsidR="00000000" w:rsidRPr="00000000">
        <w:rPr>
          <w:b w:val="1"/>
          <w:color w:val="ff0000"/>
          <w:sz w:val="44"/>
          <w:szCs w:val="44"/>
          <w:rtl w:val="0"/>
        </w:rPr>
        <w:t xml:space="preserve">®</w:t>
      </w:r>
    </w:p>
    <w:p w:rsidR="00000000" w:rsidDel="00000000" w:rsidP="00000000" w:rsidRDefault="00000000" w:rsidRPr="00000000" w14:paraId="00000002">
      <w:pPr>
        <w:jc w:val="center"/>
        <w:rPr>
          <w:b w:val="1"/>
          <w:color w:val="ff0000"/>
          <w:sz w:val="24"/>
          <w:szCs w:val="24"/>
        </w:rPr>
      </w:pPr>
      <w:r w:rsidDel="00000000" w:rsidR="00000000" w:rsidRPr="00000000">
        <w:rPr>
          <w:b w:val="1"/>
          <w:color w:val="ff0000"/>
          <w:sz w:val="24"/>
          <w:szCs w:val="24"/>
          <w:rtl w:val="0"/>
        </w:rPr>
        <w:t xml:space="preserve">Vermont 4 </w:t>
      </w:r>
    </w:p>
    <w:p w:rsidR="00000000" w:rsidDel="00000000" w:rsidP="00000000" w:rsidRDefault="00000000" w:rsidRPr="00000000" w14:paraId="00000003">
      <w:pPr>
        <w:jc w:val="center"/>
        <w:rPr>
          <w:b w:val="1"/>
          <w:color w:val="ff0000"/>
          <w:sz w:val="24"/>
          <w:szCs w:val="24"/>
        </w:rPr>
      </w:pPr>
      <w:r w:rsidDel="00000000" w:rsidR="00000000" w:rsidRPr="00000000">
        <w:rPr>
          <w:b w:val="1"/>
          <w:color w:val="ff0000"/>
          <w:sz w:val="24"/>
          <w:szCs w:val="24"/>
          <w:rtl w:val="0"/>
        </w:rPr>
        <w:t xml:space="preserve">Chanyiah Coyle-- Secretary</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3388 shellhouse mountain road </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Ferrisburgh, VT, 05456</w:t>
      </w:r>
    </w:p>
    <w:p w:rsidR="00000000" w:rsidDel="00000000" w:rsidP="00000000" w:rsidRDefault="00000000" w:rsidRPr="00000000" w14:paraId="00000006">
      <w:pPr>
        <w:jc w:val="center"/>
        <w:rPr>
          <w:b w:val="1"/>
          <w:color w:val="000000"/>
          <w:sz w:val="24"/>
          <w:szCs w:val="24"/>
        </w:rPr>
      </w:pPr>
      <w:r w:rsidDel="00000000" w:rsidR="00000000" w:rsidRPr="00000000">
        <w:rPr>
          <w:b w:val="1"/>
          <w:color w:val="000000"/>
          <w:sz w:val="24"/>
          <w:szCs w:val="24"/>
          <w:rtl w:val="0"/>
        </w:rPr>
        <w:t xml:space="preserve">802-398-7945</w:t>
      </w:r>
    </w:p>
    <w:p w:rsidR="00000000" w:rsidDel="00000000" w:rsidP="00000000" w:rsidRDefault="00000000" w:rsidRPr="00000000" w14:paraId="00000007">
      <w:pPr>
        <w:jc w:val="center"/>
        <w:rPr>
          <w:sz w:val="24"/>
          <w:szCs w:val="24"/>
        </w:rPr>
      </w:pPr>
      <w:r w:rsidDel="00000000" w:rsidR="00000000" w:rsidRPr="00000000">
        <w:rPr>
          <w:b w:val="1"/>
          <w:color w:val="000000"/>
          <w:sz w:val="24"/>
          <w:szCs w:val="24"/>
          <w:rtl w:val="0"/>
        </w:rPr>
        <w:t xml:space="preserve">E-Mail: </w:t>
      </w:r>
      <w:r w:rsidDel="00000000" w:rsidR="00000000" w:rsidRPr="00000000">
        <w:rPr>
          <w:b w:val="1"/>
          <w:color w:val="0000ff"/>
          <w:sz w:val="24"/>
          <w:szCs w:val="24"/>
          <w:rtl w:val="0"/>
        </w:rPr>
        <w:t xml:space="preserve">chanyiah_lynn@outlook.com</w:t>
      </w:r>
      <w:r w:rsidDel="00000000" w:rsidR="00000000" w:rsidRPr="00000000">
        <w:rPr>
          <w:rtl w:val="0"/>
        </w:rPr>
      </w:r>
    </w:p>
    <w:p w:rsidR="00000000" w:rsidDel="00000000" w:rsidP="00000000" w:rsidRDefault="00000000" w:rsidRPr="00000000" w14:paraId="00000008">
      <w:pPr>
        <w:jc w:val="center"/>
        <w:rPr>
          <w:b w:val="1"/>
          <w:color w:val="0070c0"/>
          <w:sz w:val="24"/>
          <w:szCs w:val="24"/>
        </w:rPr>
      </w:pPr>
      <w:r w:rsidDel="00000000" w:rsidR="00000000" w:rsidRPr="00000000">
        <w:rPr>
          <w:b w:val="1"/>
          <w:sz w:val="24"/>
          <w:szCs w:val="24"/>
          <w:rtl w:val="0"/>
        </w:rPr>
        <w:t xml:space="preserve">TMLA File Number </w:t>
      </w:r>
      <w:r w:rsidDel="00000000" w:rsidR="00000000" w:rsidRPr="00000000">
        <w:rPr>
          <w:b w:val="1"/>
          <w:color w:val="0070c0"/>
          <w:sz w:val="24"/>
          <w:szCs w:val="24"/>
          <w:rtl w:val="0"/>
        </w:rPr>
        <w:t xml:space="preserve">04-03</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rPr>
          <w:b w:val="1"/>
          <w:color w:val="ff0000"/>
          <w:sz w:val="24"/>
          <w:szCs w:val="24"/>
        </w:rPr>
      </w:pPr>
      <w:r w:rsidDel="00000000" w:rsidR="00000000" w:rsidRPr="00000000">
        <w:rPr>
          <w:b w:val="1"/>
          <w:sz w:val="24"/>
          <w:szCs w:val="24"/>
          <w:highlight w:val="lightGray"/>
          <w:rtl w:val="0"/>
        </w:rPr>
        <w:t xml:space="preserve">In an attempt to have uniformity in the International Catalog PLEASE do not change colors, fonts and layout of the above header.  Please follow all directions so that you item can be posted quickly.</w:t>
      </w:r>
      <w:r w:rsidDel="00000000" w:rsidR="00000000" w:rsidRPr="00000000">
        <w:rPr>
          <w:rtl w:val="0"/>
        </w:rPr>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rPr>
          <w:b w:val="1"/>
          <w:sz w:val="24"/>
          <w:szCs w:val="24"/>
          <w:highlight w:val="lightGray"/>
        </w:rPr>
      </w:pPr>
      <w:r w:rsidDel="00000000" w:rsidR="00000000" w:rsidRPr="00000000">
        <w:rPr>
          <w:rtl w:val="0"/>
        </w:rPr>
      </w:r>
    </w:p>
    <w:p w:rsidR="00000000" w:rsidDel="00000000" w:rsidP="00000000" w:rsidRDefault="00000000" w:rsidRPr="00000000" w14:paraId="0000000D">
      <w:pPr>
        <w:rPr/>
      </w:pPr>
      <w:r w:rsidDel="00000000" w:rsidR="00000000" w:rsidRPr="00000000">
        <w:rPr/>
        <w:drawing>
          <wp:inline distB="114300" distT="114300" distL="114300" distR="114300">
            <wp:extent cx="5372225" cy="2454808"/>
            <wp:effectExtent b="0" l="0" r="0" t="0"/>
            <wp:docPr id="1" name="image2.jpg"/>
            <a:graphic>
              <a:graphicData uri="http://schemas.openxmlformats.org/drawingml/2006/picture">
                <pic:pic>
                  <pic:nvPicPr>
                    <pic:cNvPr id="0" name="image2.jpg"/>
                    <pic:cNvPicPr preferRelativeResize="0"/>
                  </pic:nvPicPr>
                  <pic:blipFill>
                    <a:blip r:embed="rId6"/>
                    <a:srcRect b="32174" l="0" r="0" t="17853"/>
                    <a:stretch>
                      <a:fillRect/>
                    </a:stretch>
                  </pic:blipFill>
                  <pic:spPr>
                    <a:xfrm>
                      <a:off x="0" y="0"/>
                      <a:ext cx="5372225" cy="2454808"/>
                    </a:xfrm>
                    <a:prstGeom prst="rect"/>
                    <a:ln/>
                  </pic:spPr>
                </pic:pic>
              </a:graphicData>
            </a:graphic>
          </wp:inline>
        </w:drawing>
      </w:r>
      <w:r w:rsidDel="00000000" w:rsidR="00000000" w:rsidRPr="00000000">
        <w:rPr>
          <w:rtl w:val="0"/>
        </w:rPr>
      </w:r>
    </w:p>
    <w:tbl>
      <w:tblPr>
        <w:tblStyle w:val="Table1"/>
        <w:tblW w:w="52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5"/>
        <w:tblGridChange w:id="0">
          <w:tblGrid>
            <w:gridCol w:w="5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SHIPPING: $5 for in the US and $20 for international</w:t>
            </w:r>
          </w:p>
        </w:tc>
      </w:tr>
    </w:tbl>
    <w:p w:rsidR="00000000" w:rsidDel="00000000" w:rsidP="00000000" w:rsidRDefault="00000000" w:rsidRPr="00000000" w14:paraId="0000000F">
      <w:pPr>
        <w:rPr>
          <w:sz w:val="24"/>
          <w:szCs w:val="24"/>
        </w:rPr>
        <w:sectPr>
          <w:headerReference r:id="rId7" w:type="default"/>
          <w:headerReference r:id="rId8" w:type="first"/>
          <w:headerReference r:id="rId9" w:type="even"/>
          <w:footerReference r:id="rId10" w:type="default"/>
          <w:pgSz w:h="15840" w:w="12240" w:orient="portrait"/>
          <w:pgMar w:bottom="432" w:top="475" w:left="720" w:right="720" w:header="720" w:footer="720"/>
          <w:pgNumType w:start="1"/>
        </w:sect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Automotive</w:t>
      </w:r>
    </w:p>
    <w:p w:rsidR="00000000" w:rsidDel="00000000" w:rsidP="00000000" w:rsidRDefault="00000000" w:rsidRPr="00000000" w14:paraId="00000011">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Automotive-Misc</w:t>
      </w:r>
    </w:p>
    <w:p w:rsidR="00000000" w:rsidDel="00000000" w:rsidP="00000000" w:rsidRDefault="00000000" w:rsidRPr="00000000" w14:paraId="00000012">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Automotive-Motorcycle</w:t>
      </w:r>
    </w:p>
    <w:p w:rsidR="00000000" w:rsidDel="00000000" w:rsidP="00000000" w:rsidRDefault="00000000" w:rsidRPr="00000000" w14:paraId="00000013">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Coin, Patches, Pins</w:t>
      </w:r>
    </w:p>
    <w:p w:rsidR="00000000" w:rsidDel="00000000" w:rsidP="00000000" w:rsidRDefault="00000000" w:rsidRPr="00000000" w14:paraId="00000014">
      <w:pPr>
        <w:rPr>
          <w:color w:val="333333"/>
          <w:sz w:val="22"/>
          <w:szCs w:val="22"/>
          <w:highlight w:val="yellow"/>
        </w:rPr>
      </w:pPr>
      <w:r w:rsidDel="00000000" w:rsidR="00000000" w:rsidRPr="00000000">
        <w:rPr>
          <w:rFonts w:ascii="MS Gothic" w:cs="MS Gothic" w:eastAsia="MS Gothic" w:hAnsi="MS Gothic"/>
          <w:color w:val="333333"/>
          <w:sz w:val="22"/>
          <w:szCs w:val="22"/>
          <w:highlight w:val="yellow"/>
          <w:rtl w:val="0"/>
        </w:rPr>
        <w:t xml:space="preserve">☐</w:t>
      </w:r>
      <w:r w:rsidDel="00000000" w:rsidR="00000000" w:rsidRPr="00000000">
        <w:rPr>
          <w:color w:val="333333"/>
          <w:sz w:val="22"/>
          <w:szCs w:val="22"/>
          <w:highlight w:val="yellow"/>
          <w:rtl w:val="0"/>
        </w:rPr>
        <w:t xml:space="preserve">Clothing</w:t>
      </w:r>
    </w:p>
    <w:p w:rsidR="00000000" w:rsidDel="00000000" w:rsidP="00000000" w:rsidRDefault="00000000" w:rsidRPr="00000000" w14:paraId="00000015">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Clothing-Hats</w:t>
      </w:r>
    </w:p>
    <w:p w:rsidR="00000000" w:rsidDel="00000000" w:rsidP="00000000" w:rsidRDefault="00000000" w:rsidRPr="00000000" w14:paraId="00000016">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Clothing-Misc</w:t>
      </w:r>
    </w:p>
    <w:p w:rsidR="00000000" w:rsidDel="00000000" w:rsidP="00000000" w:rsidRDefault="00000000" w:rsidRPr="00000000" w14:paraId="00000017">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Clothing-Vest/Vest Items</w:t>
      </w:r>
    </w:p>
    <w:p w:rsidR="00000000" w:rsidDel="00000000" w:rsidP="00000000" w:rsidRDefault="00000000" w:rsidRPr="00000000" w14:paraId="00000018">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Clothing-Women’s</w:t>
      </w:r>
    </w:p>
    <w:p w:rsidR="00000000" w:rsidDel="00000000" w:rsidP="00000000" w:rsidRDefault="00000000" w:rsidRPr="00000000" w14:paraId="00000019">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Decals/Stickers</w:t>
      </w:r>
    </w:p>
    <w:p w:rsidR="00000000" w:rsidDel="00000000" w:rsidP="00000000" w:rsidRDefault="00000000" w:rsidRPr="00000000" w14:paraId="0000001A">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Flags</w:t>
      </w:r>
    </w:p>
    <w:p w:rsidR="00000000" w:rsidDel="00000000" w:rsidP="00000000" w:rsidRDefault="00000000" w:rsidRPr="00000000" w14:paraId="0000001B">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Housewares-Beverage Items</w:t>
      </w:r>
    </w:p>
    <w:p w:rsidR="00000000" w:rsidDel="00000000" w:rsidP="00000000" w:rsidRDefault="00000000" w:rsidRPr="00000000" w14:paraId="0000001C">
      <w:pPr>
        <w:rPr>
          <w:sz w:val="22"/>
          <w:szCs w:val="22"/>
        </w:rPr>
      </w:pPr>
      <w:bookmarkStart w:colFirst="0" w:colLast="0" w:name="_3bougx2c51b4" w:id="0"/>
      <w:bookmarkEnd w:id="0"/>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Housewares-Misc.</w:t>
      </w:r>
    </w:p>
    <w:p w:rsidR="00000000" w:rsidDel="00000000" w:rsidP="00000000" w:rsidRDefault="00000000" w:rsidRPr="00000000" w14:paraId="0000001D">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Misc. Items</w:t>
      </w:r>
    </w:p>
    <w:p w:rsidR="00000000" w:rsidDel="00000000" w:rsidP="00000000" w:rsidRDefault="00000000" w:rsidRPr="00000000" w14:paraId="0000001E">
      <w:pPr>
        <w:rPr>
          <w:sz w:val="32"/>
          <w:szCs w:val="32"/>
        </w:rPr>
        <w:sectPr>
          <w:type w:val="continuous"/>
          <w:pgSz w:h="15840" w:w="12240" w:orient="portrait"/>
          <w:pgMar w:bottom="432" w:top="475" w:left="1800" w:right="1800" w:header="720" w:footer="720"/>
          <w:cols w:equalWidth="0" w:num="3">
            <w:col w:space="720" w:w="2400"/>
            <w:col w:space="720" w:w="2400"/>
            <w:col w:space="0" w:w="2400"/>
          </w:cols>
        </w:sect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tbl>
      <w:tblPr>
        <w:tblStyle w:val="Table2"/>
        <w:tblW w:w="104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9"/>
        <w:gridCol w:w="5130"/>
        <w:gridCol w:w="1080"/>
        <w:gridCol w:w="1080"/>
        <w:gridCol w:w="990"/>
        <w:gridCol w:w="1350"/>
        <w:tblGridChange w:id="0">
          <w:tblGrid>
            <w:gridCol w:w="819"/>
            <w:gridCol w:w="5130"/>
            <w:gridCol w:w="1080"/>
            <w:gridCol w:w="1080"/>
            <w:gridCol w:w="990"/>
            <w:gridCol w:w="1350"/>
          </w:tblGrid>
        </w:tblGridChange>
      </w:tblGrid>
      <w:tr>
        <w:trPr>
          <w:cantSplit w:val="0"/>
          <w:trHeight w:val="574"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0">
            <w:pPr>
              <w:jc w:val="center"/>
              <w:rPr>
                <w:b w:val="1"/>
                <w:sz w:val="22"/>
                <w:szCs w:val="22"/>
              </w:rPr>
            </w:pPr>
            <w:r w:rsidDel="00000000" w:rsidR="00000000" w:rsidRPr="00000000">
              <w:rPr>
                <w:b w:val="1"/>
                <w:sz w:val="22"/>
                <w:szCs w:val="22"/>
                <w:rtl w:val="0"/>
              </w:rPr>
              <w:t xml:space="preserve">Item</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1">
            <w:pPr>
              <w:jc w:val="center"/>
              <w:rPr>
                <w:b w:val="1"/>
                <w:sz w:val="22"/>
                <w:szCs w:val="22"/>
              </w:rPr>
            </w:pPr>
            <w:r w:rsidDel="00000000" w:rsidR="00000000" w:rsidRPr="00000000">
              <w:rPr>
                <w:b w:val="1"/>
                <w:sz w:val="22"/>
                <w:szCs w:val="22"/>
                <w:rtl w:val="0"/>
              </w:rPr>
              <w:t xml:space="preserve">Description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2">
            <w:pPr>
              <w:jc w:val="center"/>
              <w:rPr>
                <w:b w:val="1"/>
                <w:sz w:val="22"/>
                <w:szCs w:val="22"/>
              </w:rPr>
            </w:pPr>
            <w:r w:rsidDel="00000000" w:rsidR="00000000" w:rsidRPr="00000000">
              <w:rPr>
                <w:b w:val="1"/>
                <w:sz w:val="22"/>
                <w:szCs w:val="22"/>
                <w:rtl w:val="0"/>
              </w:rPr>
              <w:t xml:space="preserve">Color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3">
            <w:pPr>
              <w:jc w:val="center"/>
              <w:rPr>
                <w:b w:val="1"/>
                <w:sz w:val="22"/>
                <w:szCs w:val="22"/>
              </w:rPr>
            </w:pPr>
            <w:r w:rsidDel="00000000" w:rsidR="00000000" w:rsidRPr="00000000">
              <w:rPr>
                <w:b w:val="1"/>
                <w:sz w:val="22"/>
                <w:szCs w:val="22"/>
                <w:rtl w:val="0"/>
              </w:rPr>
              <w:t xml:space="preserve">Quantity</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4">
            <w:pPr>
              <w:jc w:val="center"/>
              <w:rPr>
                <w:b w:val="1"/>
                <w:sz w:val="22"/>
                <w:szCs w:val="22"/>
              </w:rPr>
            </w:pPr>
            <w:r w:rsidDel="00000000" w:rsidR="00000000" w:rsidRPr="00000000">
              <w:rPr>
                <w:b w:val="1"/>
                <w:sz w:val="22"/>
                <w:szCs w:val="22"/>
                <w:rtl w:val="0"/>
              </w:rPr>
              <w:t xml:space="preserve">Cost ea.</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5">
            <w:pPr>
              <w:jc w:val="center"/>
              <w:rPr>
                <w:b w:val="1"/>
                <w:sz w:val="22"/>
                <w:szCs w:val="22"/>
              </w:rPr>
            </w:pPr>
            <w:r w:rsidDel="00000000" w:rsidR="00000000" w:rsidRPr="00000000">
              <w:rPr>
                <w:b w:val="1"/>
                <w:sz w:val="22"/>
                <w:szCs w:val="22"/>
                <w:rtl w:val="0"/>
              </w:rPr>
              <w:t xml:space="preserve">Total</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6">
            <w:pPr>
              <w:jc w:val="center"/>
              <w:rPr>
                <w:b w:val="1"/>
                <w:sz w:val="22"/>
                <w:szCs w:val="22"/>
              </w:rPr>
            </w:pPr>
            <w:r w:rsidDel="00000000" w:rsidR="00000000" w:rsidRPr="00000000">
              <w:rPr>
                <w:b w:val="1"/>
                <w:sz w:val="22"/>
                <w:szCs w:val="22"/>
                <w:rtl w:val="0"/>
              </w:rPr>
              <w:t xml:space="preserve">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7">
            <w:pPr>
              <w:jc w:val="center"/>
              <w:rPr>
                <w:sz w:val="22"/>
                <w:szCs w:val="22"/>
              </w:rPr>
            </w:pPr>
            <w:r w:rsidDel="00000000" w:rsidR="00000000" w:rsidRPr="00000000">
              <w:rPr>
                <w:sz w:val="22"/>
                <w:szCs w:val="22"/>
                <w:rtl w:val="0"/>
              </w:rPr>
              <w:t xml:space="preserve">Georges Shirt (SMALL)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8">
            <w:pPr>
              <w:jc w:val="center"/>
              <w:rPr>
                <w:sz w:val="22"/>
                <w:szCs w:val="22"/>
              </w:rPr>
            </w:pPr>
            <w:r w:rsidDel="00000000" w:rsidR="00000000" w:rsidRPr="00000000">
              <w:rPr>
                <w:sz w:val="22"/>
                <w:szCs w:val="22"/>
                <w:rtl w:val="0"/>
              </w:rPr>
              <w:t xml:space="preserve">Blue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9">
            <w:pPr>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A">
            <w:pPr>
              <w:jc w:val="center"/>
              <w:rPr>
                <w:sz w:val="22"/>
                <w:szCs w:val="22"/>
              </w:rPr>
            </w:pPr>
            <w:r w:rsidDel="00000000" w:rsidR="00000000" w:rsidRPr="00000000">
              <w:rPr>
                <w:sz w:val="22"/>
                <w:szCs w:val="22"/>
                <w:rtl w:val="0"/>
              </w:rPr>
              <w:t xml:space="preserve">$25</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B">
            <w:pPr>
              <w:jc w:val="center"/>
              <w:rPr>
                <w:sz w:val="22"/>
                <w:szCs w:val="22"/>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C">
            <w:pPr>
              <w:jc w:val="center"/>
              <w:rPr>
                <w:b w:val="1"/>
                <w:sz w:val="22"/>
                <w:szCs w:val="22"/>
              </w:rPr>
            </w:pPr>
            <w:r w:rsidDel="00000000" w:rsidR="00000000" w:rsidRPr="00000000">
              <w:rPr>
                <w:b w:val="1"/>
                <w:sz w:val="22"/>
                <w:szCs w:val="22"/>
                <w:rtl w:val="0"/>
              </w:rPr>
              <w:t xml:space="preserve">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D">
            <w:pPr>
              <w:jc w:val="center"/>
              <w:rPr>
                <w:b w:val="0"/>
                <w:sz w:val="22"/>
                <w:szCs w:val="22"/>
              </w:rPr>
            </w:pPr>
            <w:r w:rsidDel="00000000" w:rsidR="00000000" w:rsidRPr="00000000">
              <w:rPr>
                <w:b w:val="0"/>
                <w:sz w:val="22"/>
                <w:szCs w:val="22"/>
                <w:rtl w:val="0"/>
              </w:rPr>
              <w:t xml:space="preserve">Georges Shirt (MEDIUM)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E">
            <w:pPr>
              <w:jc w:val="center"/>
              <w:rPr>
                <w:sz w:val="22"/>
                <w:szCs w:val="22"/>
              </w:rPr>
            </w:pPr>
            <w:r w:rsidDel="00000000" w:rsidR="00000000" w:rsidRPr="00000000">
              <w:rPr>
                <w:sz w:val="22"/>
                <w:szCs w:val="22"/>
                <w:rtl w:val="0"/>
              </w:rPr>
              <w:t xml:space="preserve">Blue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F">
            <w:pPr>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0">
            <w:pPr>
              <w:jc w:val="center"/>
              <w:rPr>
                <w:sz w:val="22"/>
                <w:szCs w:val="22"/>
              </w:rPr>
            </w:pPr>
            <w:r w:rsidDel="00000000" w:rsidR="00000000" w:rsidRPr="00000000">
              <w:rPr>
                <w:sz w:val="22"/>
                <w:szCs w:val="22"/>
                <w:rtl w:val="0"/>
              </w:rPr>
              <w:t xml:space="preserve">$25</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1">
            <w:pPr>
              <w:jc w:val="center"/>
              <w:rPr>
                <w:sz w:val="22"/>
                <w:szCs w:val="22"/>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2">
            <w:pPr>
              <w:jc w:val="center"/>
              <w:rPr>
                <w:b w:val="1"/>
                <w:sz w:val="22"/>
                <w:szCs w:val="22"/>
              </w:rPr>
            </w:pPr>
            <w:r w:rsidDel="00000000" w:rsidR="00000000" w:rsidRPr="00000000">
              <w:rPr>
                <w:b w:val="1"/>
                <w:sz w:val="22"/>
                <w:szCs w:val="22"/>
                <w:rtl w:val="0"/>
              </w:rPr>
              <w:t xml:space="preserve">3</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3">
            <w:pPr>
              <w:jc w:val="center"/>
              <w:rPr>
                <w:b w:val="0"/>
                <w:sz w:val="22"/>
                <w:szCs w:val="22"/>
              </w:rPr>
            </w:pPr>
            <w:r w:rsidDel="00000000" w:rsidR="00000000" w:rsidRPr="00000000">
              <w:rPr>
                <w:b w:val="0"/>
                <w:sz w:val="22"/>
                <w:szCs w:val="22"/>
                <w:rtl w:val="0"/>
              </w:rPr>
              <w:t xml:space="preserve">Georges Shirt (LARGE)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4">
            <w:pPr>
              <w:jc w:val="center"/>
              <w:rPr>
                <w:sz w:val="22"/>
                <w:szCs w:val="22"/>
              </w:rPr>
            </w:pPr>
            <w:r w:rsidDel="00000000" w:rsidR="00000000" w:rsidRPr="00000000">
              <w:rPr>
                <w:sz w:val="22"/>
                <w:szCs w:val="22"/>
                <w:rtl w:val="0"/>
              </w:rPr>
              <w:t xml:space="preserve">Blue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5">
            <w:pPr>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6">
            <w:pPr>
              <w:jc w:val="center"/>
              <w:rPr>
                <w:sz w:val="22"/>
                <w:szCs w:val="22"/>
              </w:rPr>
            </w:pPr>
            <w:r w:rsidDel="00000000" w:rsidR="00000000" w:rsidRPr="00000000">
              <w:rPr>
                <w:sz w:val="22"/>
                <w:szCs w:val="22"/>
                <w:rtl w:val="0"/>
              </w:rPr>
              <w:t xml:space="preserve">$25</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7">
            <w:pPr>
              <w:jc w:val="center"/>
              <w:rPr>
                <w:sz w:val="22"/>
                <w:szCs w:val="22"/>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8">
            <w:pPr>
              <w:jc w:val="center"/>
              <w:rPr>
                <w:b w:val="1"/>
                <w:sz w:val="22"/>
                <w:szCs w:val="22"/>
              </w:rPr>
            </w:pPr>
            <w:r w:rsidDel="00000000" w:rsidR="00000000" w:rsidRPr="00000000">
              <w:rPr>
                <w:b w:val="1"/>
                <w:sz w:val="22"/>
                <w:szCs w:val="22"/>
                <w:rtl w:val="0"/>
              </w:rPr>
              <w:t xml:space="preserve">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9">
            <w:pPr>
              <w:jc w:val="center"/>
              <w:rPr>
                <w:sz w:val="22"/>
                <w:szCs w:val="22"/>
              </w:rPr>
            </w:pPr>
            <w:r w:rsidDel="00000000" w:rsidR="00000000" w:rsidRPr="00000000">
              <w:rPr>
                <w:sz w:val="22"/>
                <w:szCs w:val="22"/>
                <w:rtl w:val="0"/>
              </w:rPr>
              <w:t xml:space="preserve">Georges Shirt (XLARGE)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A">
            <w:pPr>
              <w:jc w:val="center"/>
              <w:rPr>
                <w:sz w:val="22"/>
                <w:szCs w:val="22"/>
              </w:rPr>
            </w:pPr>
            <w:r w:rsidDel="00000000" w:rsidR="00000000" w:rsidRPr="00000000">
              <w:rPr>
                <w:sz w:val="22"/>
                <w:szCs w:val="22"/>
                <w:rtl w:val="0"/>
              </w:rPr>
              <w:t xml:space="preserve">Blue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B">
            <w:pPr>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C">
            <w:pPr>
              <w:jc w:val="center"/>
              <w:rPr>
                <w:sz w:val="22"/>
                <w:szCs w:val="22"/>
              </w:rPr>
            </w:pPr>
            <w:r w:rsidDel="00000000" w:rsidR="00000000" w:rsidRPr="00000000">
              <w:rPr>
                <w:sz w:val="22"/>
                <w:szCs w:val="22"/>
                <w:rtl w:val="0"/>
              </w:rPr>
              <w:t xml:space="preserve">$25</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D">
            <w:pPr>
              <w:jc w:val="center"/>
              <w:rPr>
                <w:sz w:val="22"/>
                <w:szCs w:val="22"/>
              </w:rPr>
            </w:pPr>
            <w:r w:rsidDel="00000000" w:rsidR="00000000" w:rsidRPr="00000000">
              <w:rPr>
                <w:rtl w:val="0"/>
              </w:rPr>
            </w:r>
          </w:p>
        </w:tc>
      </w:tr>
      <w:tr>
        <w:trPr>
          <w:cantSplit w:val="1"/>
          <w:trHeight w:val="475" w:hRule="atLeast"/>
          <w:tblHeader w:val="0"/>
        </w:trPr>
        <w:tc>
          <w:tcPr>
            <w:gridSpan w:val="5"/>
            <w:tcBorders>
              <w:top w:color="000000" w:space="0" w:sz="8" w:val="single"/>
              <w:left w:color="000000" w:space="0" w:sz="0" w:val="nil"/>
              <w:bottom w:color="000000" w:space="0" w:sz="0" w:val="nil"/>
              <w:right w:color="000000" w:space="0" w:sz="8" w:val="single"/>
            </w:tcBorders>
            <w:vAlign w:val="center"/>
          </w:tcPr>
          <w:p w:rsidR="00000000" w:rsidDel="00000000" w:rsidP="00000000" w:rsidRDefault="00000000" w:rsidRPr="00000000" w14:paraId="0000003E">
            <w:pPr>
              <w:jc w:val="right"/>
              <w:rPr>
                <w:sz w:val="22"/>
                <w:szCs w:val="22"/>
              </w:rPr>
            </w:pPr>
            <w:r w:rsidDel="00000000" w:rsidR="00000000" w:rsidRPr="00000000">
              <w:rPr>
                <w:b w:val="1"/>
                <w:sz w:val="22"/>
                <w:szCs w:val="22"/>
                <w:rtl w:val="0"/>
              </w:rPr>
              <w:t xml:space="preserve">Sub 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3">
            <w:pPr>
              <w:jc w:val="center"/>
              <w:rPr>
                <w:sz w:val="22"/>
                <w:szCs w:val="22"/>
              </w:rPr>
            </w:pPr>
            <w:r w:rsidDel="00000000" w:rsidR="00000000" w:rsidRPr="00000000">
              <w:rPr>
                <w:rtl w:val="0"/>
              </w:rPr>
            </w:r>
          </w:p>
        </w:tc>
      </w:tr>
      <w:tr>
        <w:trPr>
          <w:cantSplit w:val="1"/>
          <w:trHeight w:val="475" w:hRule="atLeast"/>
          <w:tblHeader w:val="0"/>
        </w:trPr>
        <w:tc>
          <w:tcPr>
            <w:gridSpan w:val="5"/>
            <w:tcBorders>
              <w:top w:color="000000" w:space="0" w:sz="0" w:val="nil"/>
              <w:left w:color="000000" w:space="0" w:sz="0" w:val="nil"/>
              <w:bottom w:color="000000" w:space="0" w:sz="0" w:val="nil"/>
              <w:right w:color="000000" w:space="0" w:sz="8" w:val="single"/>
            </w:tcBorders>
            <w:vAlign w:val="center"/>
          </w:tcPr>
          <w:p w:rsidR="00000000" w:rsidDel="00000000" w:rsidP="00000000" w:rsidRDefault="00000000" w:rsidRPr="00000000" w14:paraId="00000044">
            <w:pPr>
              <w:jc w:val="right"/>
              <w:rPr>
                <w:sz w:val="22"/>
                <w:szCs w:val="22"/>
              </w:rPr>
            </w:pPr>
            <w:r w:rsidDel="00000000" w:rsidR="00000000" w:rsidRPr="00000000">
              <w:rPr>
                <w:b w:val="1"/>
                <w:sz w:val="22"/>
                <w:szCs w:val="22"/>
                <w:rtl w:val="0"/>
              </w:rPr>
              <w:t xml:space="preserve">Shipping and handling fees (if 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9">
            <w:pPr>
              <w:jc w:val="center"/>
              <w:rPr>
                <w:sz w:val="22"/>
                <w:szCs w:val="22"/>
              </w:rPr>
            </w:pPr>
            <w:r w:rsidDel="00000000" w:rsidR="00000000" w:rsidRPr="00000000">
              <w:rPr>
                <w:rtl w:val="0"/>
              </w:rPr>
            </w:r>
          </w:p>
        </w:tc>
      </w:tr>
      <w:tr>
        <w:trPr>
          <w:cantSplit w:val="1"/>
          <w:trHeight w:val="475" w:hRule="atLeast"/>
          <w:tblHeader w:val="0"/>
        </w:trPr>
        <w:tc>
          <w:tcPr>
            <w:gridSpan w:val="5"/>
            <w:tcBorders>
              <w:top w:color="000000" w:space="0" w:sz="0" w:val="nil"/>
              <w:left w:color="000000" w:space="0" w:sz="0" w:val="nil"/>
              <w:bottom w:color="000000" w:space="0" w:sz="0" w:val="nil"/>
              <w:right w:color="000000" w:space="0" w:sz="8" w:val="single"/>
            </w:tcBorders>
            <w:vAlign w:val="center"/>
          </w:tcPr>
          <w:p w:rsidR="00000000" w:rsidDel="00000000" w:rsidP="00000000" w:rsidRDefault="00000000" w:rsidRPr="00000000" w14:paraId="0000004A">
            <w:pPr>
              <w:jc w:val="right"/>
              <w:rPr>
                <w:sz w:val="22"/>
                <w:szCs w:val="22"/>
              </w:rPr>
            </w:pPr>
            <w:r w:rsidDel="00000000" w:rsidR="00000000" w:rsidRPr="00000000">
              <w:rPr>
                <w:b w:val="1"/>
                <w:sz w:val="22"/>
                <w:szCs w:val="22"/>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F">
            <w:pPr>
              <w:jc w:val="center"/>
              <w:rPr>
                <w:sz w:val="22"/>
                <w:szCs w:val="22"/>
              </w:rPr>
            </w:pPr>
            <w:r w:rsidDel="00000000" w:rsidR="00000000" w:rsidRPr="00000000">
              <w:rPr>
                <w:rtl w:val="0"/>
              </w:rPr>
            </w:r>
          </w:p>
        </w:tc>
      </w:tr>
    </w:tbl>
    <w:p w:rsidR="00000000" w:rsidDel="00000000" w:rsidP="00000000" w:rsidRDefault="00000000" w:rsidRPr="00000000" w14:paraId="00000050">
      <w:pPr>
        <w:jc w:val="center"/>
        <w:rPr/>
      </w:pPr>
      <w:r w:rsidDel="00000000" w:rsidR="00000000" w:rsidRPr="00000000">
        <w:rPr>
          <w:rtl w:val="0"/>
        </w:rPr>
        <w:t xml:space="preserve">Please make check/money order out to</w:t>
      </w:r>
      <w:r w:rsidDel="00000000" w:rsidR="00000000" w:rsidRPr="00000000">
        <w:rPr>
          <w:b w:val="1"/>
          <w:rtl w:val="0"/>
        </w:rPr>
        <w:t xml:space="preserve"> RKMC VT 4 </w:t>
      </w: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t xml:space="preserve">Please allow 6-8 weeks for delivery of items not in stock</w:t>
      </w:r>
    </w:p>
    <w:p w:rsidR="00000000" w:rsidDel="00000000" w:rsidP="00000000" w:rsidRDefault="00000000" w:rsidRPr="00000000" w14:paraId="00000052">
      <w:pPr>
        <w:jc w:val="center"/>
        <w:rPr/>
      </w:pPr>
      <w:r w:rsidDel="00000000" w:rsidR="00000000" w:rsidRPr="00000000">
        <w:rPr>
          <w:rtl w:val="0"/>
        </w:rPr>
        <w:t xml:space="preserve">All Prices </w:t>
      </w:r>
      <w:r w:rsidDel="00000000" w:rsidR="00000000" w:rsidRPr="00000000">
        <w:rPr>
          <w:b w:val="1"/>
          <w:rtl w:val="0"/>
        </w:rPr>
        <w:t xml:space="preserve">US currency</w:t>
      </w:r>
      <w:r w:rsidDel="00000000" w:rsidR="00000000" w:rsidRPr="00000000">
        <w:rPr>
          <w:rtl w:val="0"/>
        </w:rPr>
        <w:t xml:space="preserve"> / Prices subject to change without notice</w:t>
      </w:r>
    </w:p>
    <w:p w:rsidR="00000000" w:rsidDel="00000000" w:rsidP="00000000" w:rsidRDefault="00000000" w:rsidRPr="00000000" w14:paraId="00000053">
      <w:pPr>
        <w:jc w:val="center"/>
        <w:rPr/>
      </w:pPr>
      <w:r w:rsidDel="00000000" w:rsidR="00000000" w:rsidRPr="00000000">
        <w:rPr>
          <w:rtl w:val="0"/>
        </w:rPr>
        <w:t xml:space="preserve">All items MUST be prepaid</w:t>
      </w:r>
    </w:p>
    <w:sectPr>
      <w:type w:val="continuous"/>
      <w:pgSz w:h="15840" w:w="12240" w:orient="portrait"/>
      <w:pgMar w:bottom="432" w:top="475"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Gothic"/>
  <w:font w:name="Times New Roman"/>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Revision 3/11/23</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2"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3"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rsiva" w:cs="Corsiva" w:eastAsia="Corsiva" w:hAnsi="Corsiva"/>
      <w:i w:val="1"/>
      <w:color w:val="ff0000"/>
      <w:sz w:val="120"/>
      <w:szCs w:val="120"/>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jc w:val="center"/>
    </w:pPr>
    <w:rPr>
      <w:b w:val="1"/>
      <w:sz w:val="60"/>
      <w:szCs w:val="60"/>
    </w:rPr>
  </w:style>
  <w:style w:type="paragraph" w:styleId="Heading4">
    <w:name w:val="heading 4"/>
    <w:basedOn w:val="Normal"/>
    <w:next w:val="Normal"/>
    <w:pPr>
      <w:keepNext w:val="1"/>
      <w:jc w:val="center"/>
    </w:pPr>
    <w:rPr>
      <w:b w:val="1"/>
      <w:sz w:val="48"/>
      <w:szCs w:val="48"/>
    </w:rPr>
  </w:style>
  <w:style w:type="paragraph" w:styleId="Heading5">
    <w:name w:val="heading 5"/>
    <w:basedOn w:val="Normal"/>
    <w:next w:val="Normal"/>
    <w:pPr>
      <w:keepNext w:val="1"/>
      <w:jc w:val="center"/>
    </w:pPr>
    <w:rPr>
      <w:b w:val="1"/>
      <w:sz w:val="48"/>
      <w:szCs w:val="48"/>
      <w:u w:val="single"/>
    </w:rPr>
  </w:style>
  <w:style w:type="paragraph" w:styleId="Heading6">
    <w:name w:val="heading 6"/>
    <w:basedOn w:val="Normal"/>
    <w:next w:val="Normal"/>
    <w:pPr>
      <w:keepNext w:val="1"/>
    </w:pPr>
    <w:rPr>
      <w:b w:val="1"/>
      <w:sz w:val="28"/>
      <w:szCs w:val="28"/>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